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3157" w:rsidRDefault="00F63157" w:rsidP="00F63157">
      <w:pPr>
        <w:jc w:val="center"/>
      </w:pPr>
      <w:r>
        <w:object w:dxaOrig="127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4.5pt" o:ole="" filled="t">
            <v:fill color2="black"/>
            <v:imagedata r:id="rId5" o:title=""/>
          </v:shape>
          <o:OLEObject Type="Embed" ProgID="CorelDRAW" ShapeID="_x0000_i1025" DrawAspect="Content" ObjectID="_1817635192" r:id="rId6"/>
        </w:object>
      </w:r>
    </w:p>
    <w:p w:rsidR="00F63157" w:rsidRDefault="00F63157" w:rsidP="00F63157">
      <w:pPr>
        <w:jc w:val="center"/>
      </w:pPr>
    </w:p>
    <w:p w:rsidR="00F63157" w:rsidRDefault="00F63157" w:rsidP="00F63157">
      <w:pPr>
        <w:tabs>
          <w:tab w:val="left" w:pos="1967"/>
        </w:tabs>
        <w:jc w:val="center"/>
        <w:rPr>
          <w:b/>
          <w:szCs w:val="24"/>
        </w:rPr>
      </w:pPr>
      <w:r>
        <w:rPr>
          <w:b/>
          <w:szCs w:val="24"/>
        </w:rPr>
        <w:t>KLAIPĖDOS  LOPŠELIO-DARŽELIO „EGLUTĖ“</w:t>
      </w:r>
    </w:p>
    <w:p w:rsidR="00F63157" w:rsidRDefault="00F63157" w:rsidP="00F63157">
      <w:pPr>
        <w:tabs>
          <w:tab w:val="left" w:pos="1800"/>
        </w:tabs>
        <w:jc w:val="center"/>
        <w:rPr>
          <w:b/>
          <w:szCs w:val="24"/>
        </w:rPr>
      </w:pPr>
      <w:r>
        <w:rPr>
          <w:b/>
          <w:szCs w:val="24"/>
        </w:rPr>
        <w:t>DIREKTORIUS</w:t>
      </w: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tabs>
          <w:tab w:val="left" w:pos="159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:rsidR="00F63157" w:rsidRDefault="00F63157" w:rsidP="00F63157">
      <w:pPr>
        <w:tabs>
          <w:tab w:val="left" w:pos="1590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DĖL PAREIGYBIŲ, KURIAS EINANTYS ASMENYS PRIVALO DEKLARUOTI PRIVAČIUS INTERESUS IR TURTĄ, SĄRAŠO PATVIRTINIMO</w:t>
      </w:r>
    </w:p>
    <w:p w:rsidR="00F63157" w:rsidRDefault="00F63157" w:rsidP="00F63157">
      <w:pPr>
        <w:tabs>
          <w:tab w:val="left" w:pos="1590"/>
        </w:tabs>
        <w:rPr>
          <w:szCs w:val="24"/>
        </w:rPr>
      </w:pPr>
    </w:p>
    <w:p w:rsidR="00F63157" w:rsidRDefault="00F63157" w:rsidP="00F63157">
      <w:pPr>
        <w:tabs>
          <w:tab w:val="left" w:pos="1590"/>
        </w:tabs>
        <w:jc w:val="center"/>
        <w:rPr>
          <w:szCs w:val="24"/>
        </w:rPr>
      </w:pPr>
      <w:r>
        <w:rPr>
          <w:szCs w:val="24"/>
        </w:rPr>
        <w:t>2022 m. sausio 18 d. Nr. V-12</w:t>
      </w:r>
    </w:p>
    <w:p w:rsidR="00F63157" w:rsidRDefault="00F63157" w:rsidP="00F63157">
      <w:pPr>
        <w:tabs>
          <w:tab w:val="left" w:pos="1590"/>
        </w:tabs>
        <w:jc w:val="center"/>
        <w:rPr>
          <w:szCs w:val="24"/>
        </w:rPr>
      </w:pPr>
      <w:r>
        <w:rPr>
          <w:szCs w:val="24"/>
        </w:rPr>
        <w:t>Klaipėda</w:t>
      </w:r>
    </w:p>
    <w:p w:rsidR="00F63157" w:rsidRDefault="00F63157" w:rsidP="00F63157">
      <w:pPr>
        <w:tabs>
          <w:tab w:val="left" w:pos="1815"/>
        </w:tabs>
        <w:rPr>
          <w:szCs w:val="24"/>
        </w:rPr>
      </w:pPr>
      <w:r>
        <w:rPr>
          <w:szCs w:val="24"/>
        </w:rPr>
        <w:t xml:space="preserve">   </w:t>
      </w:r>
    </w:p>
    <w:p w:rsidR="00F63157" w:rsidRDefault="00F63157" w:rsidP="00F63157">
      <w:pPr>
        <w:tabs>
          <w:tab w:val="left" w:pos="1815"/>
        </w:tabs>
        <w:rPr>
          <w:szCs w:val="24"/>
        </w:rPr>
      </w:pPr>
    </w:p>
    <w:p w:rsidR="00F63157" w:rsidRDefault="00F63157" w:rsidP="00F63157">
      <w:pPr>
        <w:tabs>
          <w:tab w:val="left" w:pos="1815"/>
        </w:tabs>
        <w:jc w:val="both"/>
        <w:rPr>
          <w:szCs w:val="24"/>
        </w:rPr>
      </w:pPr>
      <w:r>
        <w:rPr>
          <w:szCs w:val="24"/>
        </w:rPr>
        <w:t xml:space="preserve">            Vadovaudamasi Lietuvos Respublikos gyventojų turto deklaravimo 2017 m. gruodžio 7 d. įstatymo Nr. I-1338 2, 5 ir 10 straipsnių pakeitimo įstatymu Nr. XIII-854, Lietuvos Respublikos viešųjų ir privačių interesų derinimo valstybinėje tarnyboje 2017 m. gegužės 11 d. įstatymu Nr. XIII-366:</w:t>
      </w:r>
    </w:p>
    <w:p w:rsidR="00F63157" w:rsidRDefault="00F63157" w:rsidP="00F63157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815"/>
        </w:tabs>
        <w:ind w:left="0" w:firstLine="720"/>
        <w:jc w:val="both"/>
        <w:rPr>
          <w:szCs w:val="24"/>
        </w:rPr>
      </w:pPr>
      <w:r>
        <w:rPr>
          <w:szCs w:val="24"/>
        </w:rPr>
        <w:t>T v i r t i n u pareigybių, kurias einantys asmenys privalo deklaruoti privačius interesus ir turtą:</w:t>
      </w:r>
    </w:p>
    <w:p w:rsidR="00F63157" w:rsidRDefault="00F63157" w:rsidP="00F63157">
      <w:pPr>
        <w:numPr>
          <w:ilvl w:val="1"/>
          <w:numId w:val="1"/>
        </w:numPr>
        <w:tabs>
          <w:tab w:val="left" w:pos="1815"/>
        </w:tabs>
        <w:jc w:val="both"/>
        <w:rPr>
          <w:szCs w:val="24"/>
        </w:rPr>
      </w:pPr>
      <w:r>
        <w:rPr>
          <w:szCs w:val="24"/>
        </w:rPr>
        <w:t>direktorius;</w:t>
      </w:r>
    </w:p>
    <w:p w:rsidR="00F63157" w:rsidRDefault="00F63157" w:rsidP="00F63157">
      <w:pPr>
        <w:numPr>
          <w:ilvl w:val="1"/>
          <w:numId w:val="1"/>
        </w:numPr>
        <w:tabs>
          <w:tab w:val="left" w:pos="1815"/>
        </w:tabs>
        <w:jc w:val="both"/>
        <w:rPr>
          <w:szCs w:val="24"/>
        </w:rPr>
      </w:pPr>
      <w:r>
        <w:rPr>
          <w:szCs w:val="24"/>
        </w:rPr>
        <w:t>direktoriaus pavaduotojas ugdymui;</w:t>
      </w:r>
    </w:p>
    <w:p w:rsidR="00F63157" w:rsidRDefault="00F63157" w:rsidP="00F63157">
      <w:pPr>
        <w:numPr>
          <w:ilvl w:val="1"/>
          <w:numId w:val="1"/>
        </w:numPr>
        <w:tabs>
          <w:tab w:val="left" w:pos="1815"/>
        </w:tabs>
        <w:jc w:val="both"/>
        <w:rPr>
          <w:szCs w:val="24"/>
        </w:rPr>
      </w:pPr>
      <w:r>
        <w:rPr>
          <w:szCs w:val="24"/>
        </w:rPr>
        <w:t>direktoriaus pavaduotojas.</w:t>
      </w:r>
    </w:p>
    <w:p w:rsidR="00F63157" w:rsidRDefault="00F63157" w:rsidP="00F63157">
      <w:pPr>
        <w:tabs>
          <w:tab w:val="left" w:pos="1815"/>
        </w:tabs>
        <w:ind w:left="1140"/>
        <w:jc w:val="both"/>
        <w:rPr>
          <w:szCs w:val="24"/>
        </w:rPr>
      </w:pPr>
    </w:p>
    <w:p w:rsidR="00F63157" w:rsidRDefault="00F63157" w:rsidP="00F63157">
      <w:pPr>
        <w:tabs>
          <w:tab w:val="left" w:pos="1815"/>
        </w:tabs>
        <w:ind w:left="1140"/>
        <w:jc w:val="both"/>
        <w:rPr>
          <w:szCs w:val="24"/>
        </w:rPr>
      </w:pPr>
    </w:p>
    <w:p w:rsidR="00F63157" w:rsidRDefault="00F63157" w:rsidP="00F63157">
      <w:pPr>
        <w:tabs>
          <w:tab w:val="left" w:pos="1815"/>
        </w:tabs>
        <w:jc w:val="both"/>
        <w:rPr>
          <w:szCs w:val="24"/>
        </w:rPr>
      </w:pPr>
      <w:r>
        <w:rPr>
          <w:szCs w:val="24"/>
        </w:rPr>
        <w:t xml:space="preserve">Direktorė                                                                                                                         Angelė </w:t>
      </w:r>
      <w:proofErr w:type="spellStart"/>
      <w:r>
        <w:rPr>
          <w:szCs w:val="24"/>
        </w:rPr>
        <w:t>Aniulė</w:t>
      </w:r>
      <w:proofErr w:type="spellEnd"/>
    </w:p>
    <w:p w:rsidR="00F63157" w:rsidRDefault="00F63157" w:rsidP="00F63157">
      <w:pPr>
        <w:rPr>
          <w:szCs w:val="24"/>
        </w:rPr>
      </w:pPr>
      <w:r>
        <w:rPr>
          <w:szCs w:val="24"/>
        </w:rPr>
        <w:t xml:space="preserve"> </w:t>
      </w: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 w:val="28"/>
        </w:rPr>
      </w:pPr>
    </w:p>
    <w:p w:rsidR="00F63157" w:rsidRDefault="00F63157" w:rsidP="00F63157">
      <w:pPr>
        <w:rPr>
          <w:szCs w:val="24"/>
        </w:rPr>
      </w:pPr>
      <w:r>
        <w:rPr>
          <w:szCs w:val="24"/>
        </w:rPr>
        <w:t>Susipažinau:</w:t>
      </w: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  <w:r>
        <w:rPr>
          <w:szCs w:val="24"/>
        </w:rPr>
        <w:t>Rimutė Tarvydienė</w:t>
      </w:r>
    </w:p>
    <w:p w:rsidR="00F63157" w:rsidRDefault="00F63157" w:rsidP="00F63157">
      <w:pPr>
        <w:rPr>
          <w:szCs w:val="24"/>
        </w:rPr>
      </w:pPr>
      <w:r>
        <w:rPr>
          <w:szCs w:val="24"/>
        </w:rPr>
        <w:t>____________________</w:t>
      </w:r>
    </w:p>
    <w:p w:rsidR="00F63157" w:rsidRDefault="00F63157" w:rsidP="00F63157">
      <w:r>
        <w:t>2022-01-18</w:t>
      </w: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</w:p>
    <w:p w:rsidR="00F63157" w:rsidRDefault="00F63157" w:rsidP="00F63157">
      <w:pPr>
        <w:rPr>
          <w:szCs w:val="24"/>
        </w:rPr>
      </w:pPr>
      <w:r>
        <w:rPr>
          <w:szCs w:val="24"/>
        </w:rPr>
        <w:t xml:space="preserve">Asta </w:t>
      </w:r>
      <w:proofErr w:type="spellStart"/>
      <w:r>
        <w:rPr>
          <w:szCs w:val="24"/>
        </w:rPr>
        <w:t>Mėlinauskienė</w:t>
      </w:r>
      <w:proofErr w:type="spellEnd"/>
    </w:p>
    <w:p w:rsidR="00F63157" w:rsidRDefault="00F63157" w:rsidP="00F63157">
      <w:pPr>
        <w:rPr>
          <w:szCs w:val="24"/>
        </w:rPr>
      </w:pPr>
      <w:r>
        <w:rPr>
          <w:szCs w:val="24"/>
        </w:rPr>
        <w:t>____________________</w:t>
      </w:r>
    </w:p>
    <w:p w:rsidR="00F63157" w:rsidRDefault="00F63157" w:rsidP="00F63157">
      <w:r>
        <w:t>2022-01-18</w:t>
      </w:r>
    </w:p>
    <w:p w:rsidR="00AE32CF" w:rsidRDefault="00AE32CF"/>
    <w:sectPr w:rsidR="00AE32CF" w:rsidSect="00F6315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62E"/>
    <w:multiLevelType w:val="multilevel"/>
    <w:tmpl w:val="947C0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57"/>
    <w:rsid w:val="00AE32CF"/>
    <w:rsid w:val="00ED631F"/>
    <w:rsid w:val="00F6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071E-7460-4B1E-8A43-FD6DE404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31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2025-08-25T10:53:00Z</dcterms:created>
  <dcterms:modified xsi:type="dcterms:W3CDTF">2025-08-25T10:53:00Z</dcterms:modified>
</cp:coreProperties>
</file>