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8D" w:rsidRDefault="0076288D" w:rsidP="0076288D">
      <w:pPr>
        <w:pStyle w:val="Default"/>
        <w:ind w:left="3888" w:firstLine="1296"/>
        <w:rPr>
          <w:sz w:val="23"/>
          <w:szCs w:val="23"/>
        </w:rPr>
      </w:pPr>
      <w:r>
        <w:rPr>
          <w:sz w:val="23"/>
          <w:szCs w:val="23"/>
        </w:rPr>
        <w:t xml:space="preserve">PATVIRTINTA </w:t>
      </w:r>
    </w:p>
    <w:p w:rsidR="0076288D" w:rsidRDefault="0076288D" w:rsidP="0076288D">
      <w:pPr>
        <w:pStyle w:val="Default"/>
        <w:ind w:left="5184"/>
        <w:rPr>
          <w:sz w:val="23"/>
          <w:szCs w:val="23"/>
        </w:rPr>
      </w:pPr>
      <w:r>
        <w:rPr>
          <w:sz w:val="23"/>
          <w:szCs w:val="23"/>
        </w:rPr>
        <w:t>Klaipėdos lopšelio-darželio „Eglutė“</w:t>
      </w:r>
    </w:p>
    <w:p w:rsidR="0076288D" w:rsidRPr="00624CEF" w:rsidRDefault="00624CEF" w:rsidP="0076288D">
      <w:pPr>
        <w:pStyle w:val="Default"/>
        <w:ind w:left="3888" w:firstLine="1296"/>
        <w:rPr>
          <w:color w:val="auto"/>
          <w:sz w:val="23"/>
          <w:szCs w:val="23"/>
        </w:rPr>
      </w:pPr>
      <w:r w:rsidRPr="00624CEF">
        <w:rPr>
          <w:color w:val="auto"/>
          <w:sz w:val="23"/>
          <w:szCs w:val="23"/>
        </w:rPr>
        <w:t>direktoriaus 2025-01-10</w:t>
      </w:r>
    </w:p>
    <w:p w:rsidR="0076288D" w:rsidRDefault="001C68B5" w:rsidP="0076288D">
      <w:pPr>
        <w:pStyle w:val="Default"/>
        <w:ind w:left="3888" w:firstLine="1296"/>
        <w:rPr>
          <w:sz w:val="23"/>
          <w:szCs w:val="23"/>
        </w:rPr>
      </w:pPr>
      <w:r>
        <w:rPr>
          <w:sz w:val="23"/>
          <w:szCs w:val="23"/>
        </w:rPr>
        <w:t>įsakymu Nr. V-</w:t>
      </w:r>
      <w:r w:rsidR="00624CEF">
        <w:rPr>
          <w:sz w:val="23"/>
          <w:szCs w:val="23"/>
        </w:rPr>
        <w:t>4</w:t>
      </w:r>
    </w:p>
    <w:p w:rsidR="0076288D" w:rsidRDefault="0076288D" w:rsidP="0076288D">
      <w:pPr>
        <w:pStyle w:val="Default"/>
        <w:ind w:left="3888" w:firstLine="1296"/>
        <w:rPr>
          <w:sz w:val="23"/>
          <w:szCs w:val="23"/>
        </w:rPr>
      </w:pPr>
    </w:p>
    <w:p w:rsidR="001C68B5" w:rsidRDefault="001C68B5" w:rsidP="002D4F9E">
      <w:pPr>
        <w:pStyle w:val="Default"/>
        <w:jc w:val="center"/>
        <w:rPr>
          <w:b/>
          <w:bCs/>
          <w:sz w:val="23"/>
          <w:szCs w:val="23"/>
        </w:rPr>
      </w:pPr>
    </w:p>
    <w:p w:rsidR="002D4F9E" w:rsidRDefault="0076288D" w:rsidP="002D4F9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KLAIPĖDOS LOPŠELIO-DARŽELIO „EGLUTĖ“</w:t>
      </w:r>
      <w:r w:rsidR="002D4F9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KORUPCIJOS</w:t>
      </w:r>
    </w:p>
    <w:p w:rsidR="0076288D" w:rsidRDefault="0076288D" w:rsidP="002D4F9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PREVENCIJOS PROGRAMOS </w:t>
      </w:r>
    </w:p>
    <w:p w:rsidR="0076288D" w:rsidRDefault="0076288D" w:rsidP="0076288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VEIKSMŲ PLANO ĮGYVENDINIMO </w:t>
      </w:r>
      <w:r w:rsidR="002D4F9E">
        <w:rPr>
          <w:b/>
          <w:bCs/>
          <w:sz w:val="23"/>
          <w:szCs w:val="23"/>
        </w:rPr>
        <w:t xml:space="preserve">2024 M. </w:t>
      </w:r>
      <w:r>
        <w:rPr>
          <w:b/>
          <w:bCs/>
          <w:sz w:val="23"/>
          <w:szCs w:val="23"/>
        </w:rPr>
        <w:t>ATASKAITA</w:t>
      </w:r>
    </w:p>
    <w:p w:rsidR="0076288D" w:rsidRDefault="0076288D" w:rsidP="0076288D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977"/>
        <w:gridCol w:w="2126"/>
        <w:gridCol w:w="3635"/>
      </w:tblGrid>
      <w:tr w:rsidR="0076288D" w:rsidRPr="00E05B00" w:rsidTr="001C68B5">
        <w:trPr>
          <w:trHeight w:val="314"/>
        </w:trPr>
        <w:tc>
          <w:tcPr>
            <w:tcW w:w="670" w:type="dxa"/>
          </w:tcPr>
          <w:p w:rsidR="0076288D" w:rsidRPr="00982BBE" w:rsidRDefault="0076288D" w:rsidP="00982BBE">
            <w:pPr>
              <w:pStyle w:val="Default"/>
              <w:jc w:val="center"/>
            </w:pPr>
            <w:r w:rsidRPr="00982BBE">
              <w:rPr>
                <w:bCs/>
              </w:rPr>
              <w:t>Eil. Nr.</w:t>
            </w:r>
          </w:p>
        </w:tc>
        <w:tc>
          <w:tcPr>
            <w:tcW w:w="2977" w:type="dxa"/>
          </w:tcPr>
          <w:p w:rsidR="0076288D" w:rsidRPr="00982BBE" w:rsidRDefault="0076288D" w:rsidP="00982BBE">
            <w:pPr>
              <w:pStyle w:val="Default"/>
              <w:jc w:val="center"/>
            </w:pPr>
            <w:r w:rsidRPr="00982BBE">
              <w:rPr>
                <w:bCs/>
              </w:rPr>
              <w:t xml:space="preserve">Korupcijos prevencijos programos priemonės </w:t>
            </w:r>
            <w:r w:rsidR="005040A5" w:rsidRPr="00982BBE">
              <w:rPr>
                <w:bCs/>
              </w:rPr>
              <w:t>pavadinimas</w:t>
            </w:r>
          </w:p>
        </w:tc>
        <w:tc>
          <w:tcPr>
            <w:tcW w:w="2126" w:type="dxa"/>
          </w:tcPr>
          <w:p w:rsidR="0076288D" w:rsidRPr="00982BBE" w:rsidRDefault="0076288D" w:rsidP="00982BBE">
            <w:pPr>
              <w:pStyle w:val="Default"/>
              <w:jc w:val="center"/>
            </w:pPr>
            <w:r w:rsidRPr="00982BBE">
              <w:rPr>
                <w:bCs/>
              </w:rPr>
              <w:t>Įvykdymo laikas</w:t>
            </w:r>
          </w:p>
        </w:tc>
        <w:tc>
          <w:tcPr>
            <w:tcW w:w="3635" w:type="dxa"/>
          </w:tcPr>
          <w:p w:rsidR="0076288D" w:rsidRPr="00982BBE" w:rsidRDefault="0076288D" w:rsidP="00982BBE">
            <w:pPr>
              <w:pStyle w:val="Default"/>
              <w:jc w:val="center"/>
            </w:pPr>
            <w:r w:rsidRPr="00982BBE">
              <w:rPr>
                <w:bCs/>
              </w:rPr>
              <w:t>Atsakingas vykdytojas</w:t>
            </w:r>
          </w:p>
        </w:tc>
      </w:tr>
      <w:tr w:rsidR="0076288D" w:rsidRPr="00E05B00" w:rsidTr="001C68B5">
        <w:trPr>
          <w:trHeight w:val="110"/>
        </w:trPr>
        <w:tc>
          <w:tcPr>
            <w:tcW w:w="670" w:type="dxa"/>
          </w:tcPr>
          <w:p w:rsidR="0076288D" w:rsidRPr="00E05B00" w:rsidRDefault="0076288D" w:rsidP="002D4F9E">
            <w:pPr>
              <w:pStyle w:val="Default"/>
              <w:jc w:val="center"/>
            </w:pPr>
            <w:r w:rsidRPr="00E05B00">
              <w:t>1</w:t>
            </w:r>
          </w:p>
        </w:tc>
        <w:tc>
          <w:tcPr>
            <w:tcW w:w="2977" w:type="dxa"/>
          </w:tcPr>
          <w:p w:rsidR="0076288D" w:rsidRPr="00E05B00" w:rsidRDefault="0076288D" w:rsidP="002D4F9E">
            <w:pPr>
              <w:pStyle w:val="Default"/>
              <w:jc w:val="center"/>
            </w:pPr>
            <w:r w:rsidRPr="00E05B00">
              <w:t>2</w:t>
            </w:r>
          </w:p>
        </w:tc>
        <w:tc>
          <w:tcPr>
            <w:tcW w:w="2126" w:type="dxa"/>
          </w:tcPr>
          <w:p w:rsidR="0076288D" w:rsidRPr="00E05B00" w:rsidRDefault="0076288D" w:rsidP="002D4F9E">
            <w:pPr>
              <w:pStyle w:val="Default"/>
              <w:jc w:val="center"/>
            </w:pPr>
            <w:r w:rsidRPr="00E05B00">
              <w:t>3</w:t>
            </w:r>
          </w:p>
        </w:tc>
        <w:tc>
          <w:tcPr>
            <w:tcW w:w="3635" w:type="dxa"/>
          </w:tcPr>
          <w:p w:rsidR="0076288D" w:rsidRPr="00E05B00" w:rsidRDefault="0076288D" w:rsidP="002D4F9E">
            <w:pPr>
              <w:pStyle w:val="Default"/>
              <w:jc w:val="center"/>
            </w:pPr>
            <w:r w:rsidRPr="00E05B00">
              <w:t>4</w:t>
            </w:r>
          </w:p>
        </w:tc>
      </w:tr>
      <w:tr w:rsidR="0076288D" w:rsidRPr="00E05B00" w:rsidTr="001C68B5">
        <w:trPr>
          <w:trHeight w:val="524"/>
        </w:trPr>
        <w:tc>
          <w:tcPr>
            <w:tcW w:w="670" w:type="dxa"/>
          </w:tcPr>
          <w:p w:rsidR="0076288D" w:rsidRPr="00E05B00" w:rsidRDefault="0076288D">
            <w:pPr>
              <w:pStyle w:val="Default"/>
            </w:pPr>
            <w:r w:rsidRPr="00E05B00">
              <w:t xml:space="preserve">1. </w:t>
            </w:r>
          </w:p>
        </w:tc>
        <w:tc>
          <w:tcPr>
            <w:tcW w:w="2977" w:type="dxa"/>
          </w:tcPr>
          <w:p w:rsidR="0076288D" w:rsidRPr="00982BBE" w:rsidRDefault="0076288D" w:rsidP="00982BBE">
            <w:pPr>
              <w:pStyle w:val="Default"/>
              <w:jc w:val="both"/>
            </w:pPr>
            <w:r w:rsidRPr="00982BBE">
              <w:t xml:space="preserve">Parengti ataskaitą apie 2023–2025 m. korupcijos prevencijos priemonių plano vykdymą </w:t>
            </w:r>
          </w:p>
        </w:tc>
        <w:tc>
          <w:tcPr>
            <w:tcW w:w="2126" w:type="dxa"/>
          </w:tcPr>
          <w:p w:rsidR="0076288D" w:rsidRPr="00982BBE" w:rsidRDefault="0076288D" w:rsidP="00982BBE">
            <w:pPr>
              <w:pStyle w:val="Default"/>
              <w:ind w:left="-107" w:firstLine="107"/>
              <w:jc w:val="both"/>
            </w:pPr>
            <w:r w:rsidRPr="00982BBE">
              <w:t>IV k</w:t>
            </w:r>
            <w:bookmarkStart w:id="0" w:name="_GoBack"/>
            <w:bookmarkEnd w:id="0"/>
            <w:r w:rsidRPr="00982BBE">
              <w:t xml:space="preserve">etvirtis </w:t>
            </w:r>
          </w:p>
        </w:tc>
        <w:tc>
          <w:tcPr>
            <w:tcW w:w="3635" w:type="dxa"/>
          </w:tcPr>
          <w:p w:rsidR="0076288D" w:rsidRPr="00982BBE" w:rsidRDefault="0076288D" w:rsidP="00982BBE">
            <w:pPr>
              <w:pStyle w:val="Default"/>
              <w:jc w:val="both"/>
            </w:pPr>
            <w:r w:rsidRPr="00982BBE">
              <w:t>Parengta Klaipėdos lopšelio-darželio „Eglutė“</w:t>
            </w:r>
            <w:r w:rsidR="00982BBE">
              <w:t xml:space="preserve"> (toliau – Įstaiga)</w:t>
            </w:r>
            <w:r w:rsidRPr="00982BBE">
              <w:t xml:space="preserve"> korupcijos prev</w:t>
            </w:r>
            <w:r w:rsidR="00982BBE">
              <w:t>encijos programos 2023–2025 m.</w:t>
            </w:r>
            <w:r w:rsidRPr="00982BBE">
              <w:t xml:space="preserve"> veiksmų plano įgyvendinimo ataskaita </w:t>
            </w:r>
            <w:r w:rsidR="00982BBE">
              <w:t>už 2024 m.</w:t>
            </w:r>
          </w:p>
        </w:tc>
      </w:tr>
      <w:tr w:rsidR="0076288D" w:rsidRPr="00E05B00" w:rsidTr="001C68B5">
        <w:trPr>
          <w:trHeight w:val="1076"/>
        </w:trPr>
        <w:tc>
          <w:tcPr>
            <w:tcW w:w="670" w:type="dxa"/>
          </w:tcPr>
          <w:p w:rsidR="0076288D" w:rsidRPr="00E05B00" w:rsidRDefault="0076288D">
            <w:pPr>
              <w:pStyle w:val="Default"/>
            </w:pPr>
            <w:r w:rsidRPr="00E05B00">
              <w:t xml:space="preserve">2. </w:t>
            </w:r>
          </w:p>
        </w:tc>
        <w:tc>
          <w:tcPr>
            <w:tcW w:w="2977" w:type="dxa"/>
          </w:tcPr>
          <w:p w:rsidR="0076288D" w:rsidRPr="00982BBE" w:rsidRDefault="00982BBE" w:rsidP="00982BBE">
            <w:pPr>
              <w:pStyle w:val="Default"/>
              <w:jc w:val="both"/>
            </w:pPr>
            <w:r>
              <w:t>Įstaigos i</w:t>
            </w:r>
            <w:r w:rsidR="0076288D" w:rsidRPr="00982BBE">
              <w:t xml:space="preserve">nternetinėje svetainėje </w:t>
            </w:r>
            <w:r w:rsidR="00581E46" w:rsidRPr="00982BBE">
              <w:rPr>
                <w:color w:val="0000FF"/>
              </w:rPr>
              <w:t>https://egluteklaipeda</w:t>
            </w:r>
            <w:r w:rsidR="0076288D" w:rsidRPr="00982BBE">
              <w:rPr>
                <w:color w:val="0000FF"/>
              </w:rPr>
              <w:t xml:space="preserve">.lt </w:t>
            </w:r>
            <w:r w:rsidR="0076288D" w:rsidRPr="00982BBE">
              <w:t xml:space="preserve">skelbti korupcijos programą ir jos gyvendinimo planą </w:t>
            </w:r>
          </w:p>
        </w:tc>
        <w:tc>
          <w:tcPr>
            <w:tcW w:w="2126" w:type="dxa"/>
          </w:tcPr>
          <w:p w:rsidR="0076288D" w:rsidRPr="00982BBE" w:rsidRDefault="0076288D" w:rsidP="00982BBE">
            <w:pPr>
              <w:pStyle w:val="Default"/>
              <w:jc w:val="both"/>
              <w:rPr>
                <w:color w:val="0000FF"/>
              </w:rPr>
            </w:pPr>
            <w:r w:rsidRPr="00982BBE">
              <w:t xml:space="preserve">Įstaigos internetinė svetainė </w:t>
            </w:r>
            <w:r w:rsidR="00581E46" w:rsidRPr="00982BBE">
              <w:rPr>
                <w:color w:val="0000FF"/>
              </w:rPr>
              <w:t>https://egluteklaipeda.lt</w:t>
            </w:r>
          </w:p>
          <w:p w:rsidR="0076288D" w:rsidRPr="00982BBE" w:rsidRDefault="0076288D" w:rsidP="00982BBE">
            <w:pPr>
              <w:pStyle w:val="Default"/>
              <w:jc w:val="both"/>
            </w:pPr>
            <w:r w:rsidRPr="00982BBE">
              <w:t xml:space="preserve">I ketvirtis </w:t>
            </w:r>
          </w:p>
        </w:tc>
        <w:tc>
          <w:tcPr>
            <w:tcW w:w="3635" w:type="dxa"/>
          </w:tcPr>
          <w:p w:rsidR="0076288D" w:rsidRPr="00982BBE" w:rsidRDefault="00982BBE" w:rsidP="00982BBE">
            <w:pPr>
              <w:pStyle w:val="Default"/>
              <w:jc w:val="both"/>
            </w:pPr>
            <w:r>
              <w:t>Įstaigos</w:t>
            </w:r>
            <w:r w:rsidR="0076288D" w:rsidRPr="00982BBE">
              <w:t xml:space="preserve"> darbuotojai supažindinti su korupcijos preve</w:t>
            </w:r>
            <w:r>
              <w:t>ncijos programa 2023–2025 m.</w:t>
            </w:r>
            <w:r w:rsidR="0076288D" w:rsidRPr="00982BBE">
              <w:t xml:space="preserve"> ir jos įgyvendinimo planu. </w:t>
            </w:r>
          </w:p>
          <w:p w:rsidR="0076288D" w:rsidRPr="00982BBE" w:rsidRDefault="0076288D" w:rsidP="00982BBE">
            <w:pPr>
              <w:pStyle w:val="Default"/>
              <w:jc w:val="both"/>
            </w:pPr>
            <w:r w:rsidRPr="00982BBE">
              <w:t xml:space="preserve">Įstaigos internetinėje svetainėje </w:t>
            </w:r>
            <w:r w:rsidR="00581E46" w:rsidRPr="00982BBE">
              <w:rPr>
                <w:color w:val="0000FF"/>
              </w:rPr>
              <w:t>https://egluteklaipeda.lt</w:t>
            </w:r>
            <w:r w:rsidR="00581E46" w:rsidRPr="00982BBE">
              <w:t xml:space="preserve"> </w:t>
            </w:r>
            <w:r w:rsidRPr="00982BBE">
              <w:t xml:space="preserve">(Korupcijos skiltyje) paskelbta korupcijos programa ir jos įgyvendinimo priemonių planas </w:t>
            </w:r>
          </w:p>
        </w:tc>
      </w:tr>
      <w:tr w:rsidR="0076288D" w:rsidRPr="00E05B00" w:rsidTr="001C68B5">
        <w:trPr>
          <w:trHeight w:val="523"/>
        </w:trPr>
        <w:tc>
          <w:tcPr>
            <w:tcW w:w="670" w:type="dxa"/>
          </w:tcPr>
          <w:p w:rsidR="0076288D" w:rsidRPr="00E05B00" w:rsidRDefault="0076288D">
            <w:pPr>
              <w:pStyle w:val="Default"/>
            </w:pPr>
            <w:r w:rsidRPr="00E05B00">
              <w:t xml:space="preserve">3. </w:t>
            </w:r>
          </w:p>
        </w:tc>
        <w:tc>
          <w:tcPr>
            <w:tcW w:w="2977" w:type="dxa"/>
          </w:tcPr>
          <w:p w:rsidR="0076288D" w:rsidRPr="00982BBE" w:rsidRDefault="0076288D" w:rsidP="00982BBE">
            <w:pPr>
              <w:pStyle w:val="Default"/>
              <w:jc w:val="both"/>
            </w:pPr>
            <w:r w:rsidRPr="00982BBE">
              <w:t xml:space="preserve">Privačių interesų deklaracijų teikimas </w:t>
            </w:r>
          </w:p>
        </w:tc>
        <w:tc>
          <w:tcPr>
            <w:tcW w:w="2126" w:type="dxa"/>
          </w:tcPr>
          <w:p w:rsidR="0076288D" w:rsidRPr="00982BBE" w:rsidRDefault="0076288D" w:rsidP="00982BBE">
            <w:pPr>
              <w:pStyle w:val="Default"/>
              <w:jc w:val="both"/>
            </w:pPr>
            <w:r w:rsidRPr="00982BBE">
              <w:t xml:space="preserve">I ketvirtis </w:t>
            </w:r>
          </w:p>
        </w:tc>
        <w:tc>
          <w:tcPr>
            <w:tcW w:w="3635" w:type="dxa"/>
          </w:tcPr>
          <w:p w:rsidR="0076288D" w:rsidRPr="00982BBE" w:rsidRDefault="0076288D" w:rsidP="00982BBE">
            <w:pPr>
              <w:pStyle w:val="Default"/>
              <w:jc w:val="both"/>
            </w:pPr>
            <w:r w:rsidRPr="00982BBE">
              <w:t xml:space="preserve">Darbuotojai, kuriems pagal atliekamas užduotis, pareigybės aprašyme numatytas funkcijas būtina pateikti privačių interesų deklaracijas. Deklaracijos pateiktos </w:t>
            </w:r>
          </w:p>
        </w:tc>
      </w:tr>
      <w:tr w:rsidR="00581E46" w:rsidRPr="00E05B00" w:rsidTr="001C68B5">
        <w:trPr>
          <w:trHeight w:val="523"/>
        </w:trPr>
        <w:tc>
          <w:tcPr>
            <w:tcW w:w="670" w:type="dxa"/>
          </w:tcPr>
          <w:p w:rsidR="00581E46" w:rsidRPr="00E05B00" w:rsidRDefault="00581E46" w:rsidP="00581E46">
            <w:pPr>
              <w:pStyle w:val="Default"/>
            </w:pPr>
            <w:r w:rsidRPr="00E05B00">
              <w:t xml:space="preserve">4.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1E46" w:rsidRPr="00982BBE" w:rsidRDefault="00581E46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Skelbti informaciją apie priimamas veiklos tvarkas, taisykles ir kitus direktoriaus įsakymu</w:t>
            </w:r>
            <w:r w:rsid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Į</w:t>
            </w: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staigos  internetinėje svetainėje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1E46" w:rsidRPr="00982BBE" w:rsidRDefault="002D4F9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3635" w:type="dxa"/>
          </w:tcPr>
          <w:p w:rsidR="00AA7B74" w:rsidRPr="00982BBE" w:rsidRDefault="00AA7B74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apie priimamas veiklos tvarkas, taisykles ir kitus d</w:t>
            </w:r>
            <w:r w:rsid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irektoriaus įsakymus skelbiama Į</w:t>
            </w: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staigos  internetinėje svetainėje</w:t>
            </w:r>
          </w:p>
          <w:p w:rsidR="00581E46" w:rsidRPr="00982BBE" w:rsidRDefault="00AA7B74" w:rsidP="00982BBE">
            <w:pPr>
              <w:pStyle w:val="Default"/>
              <w:jc w:val="both"/>
            </w:pPr>
            <w:r w:rsidRPr="00982BBE">
              <w:rPr>
                <w:color w:val="0000FF"/>
              </w:rPr>
              <w:t>https://egluteklaipeda.lt</w:t>
            </w:r>
          </w:p>
        </w:tc>
      </w:tr>
      <w:tr w:rsidR="00581E46" w:rsidRPr="00E05B00" w:rsidTr="001C68B5">
        <w:trPr>
          <w:trHeight w:val="523"/>
        </w:trPr>
        <w:tc>
          <w:tcPr>
            <w:tcW w:w="670" w:type="dxa"/>
          </w:tcPr>
          <w:p w:rsidR="00581E46" w:rsidRPr="00E05B00" w:rsidRDefault="00581E46" w:rsidP="00581E46">
            <w:pPr>
              <w:pStyle w:val="Default"/>
            </w:pPr>
            <w:r w:rsidRPr="00E05B00">
              <w:t xml:space="preserve">5. 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1E46" w:rsidRPr="00982BBE" w:rsidRDefault="00581E46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Sistemingai atnaujinti galiojančias veiklos tvarkas ir taisykles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1E46" w:rsidRPr="00982BBE" w:rsidRDefault="002D4F9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3635" w:type="dxa"/>
          </w:tcPr>
          <w:p w:rsidR="00581E46" w:rsidRPr="00982BBE" w:rsidRDefault="00AA7B74" w:rsidP="00982BBE">
            <w:pPr>
              <w:pStyle w:val="Default"/>
              <w:jc w:val="both"/>
            </w:pPr>
            <w:r w:rsidRPr="00982BBE">
              <w:rPr>
                <w:rFonts w:eastAsia="Times New Roman"/>
                <w:lang w:eastAsia="lt-LT"/>
              </w:rPr>
              <w:t>Sistemingai atnaujintos galiojančios veiklų tvarkos ir taisyklės</w:t>
            </w:r>
            <w:r w:rsidRPr="00982BBE">
              <w:t xml:space="preserve"> </w:t>
            </w:r>
            <w:r w:rsidR="00581E46" w:rsidRPr="00982BBE">
              <w:t>skelbiam</w:t>
            </w:r>
            <w:r w:rsidRPr="00982BBE">
              <w:t>os</w:t>
            </w:r>
            <w:r w:rsidR="00982BBE">
              <w:t xml:space="preserve"> Į</w:t>
            </w:r>
            <w:r w:rsidR="00581E46" w:rsidRPr="00982BBE">
              <w:t xml:space="preserve">staigos internetinėje svetainėje </w:t>
            </w:r>
            <w:r w:rsidRPr="00982BBE">
              <w:rPr>
                <w:color w:val="0000FF"/>
              </w:rPr>
              <w:t>https://egluteklaipeda.lt</w:t>
            </w:r>
          </w:p>
        </w:tc>
      </w:tr>
      <w:tr w:rsidR="00581E46" w:rsidRPr="00E05B00" w:rsidTr="001C68B5">
        <w:trPr>
          <w:trHeight w:val="523"/>
        </w:trPr>
        <w:tc>
          <w:tcPr>
            <w:tcW w:w="670" w:type="dxa"/>
          </w:tcPr>
          <w:p w:rsidR="00581E46" w:rsidRPr="00E05B00" w:rsidRDefault="00581E46" w:rsidP="00581E46">
            <w:pPr>
              <w:pStyle w:val="Default"/>
            </w:pPr>
            <w:r w:rsidRPr="00E05B00">
              <w:t xml:space="preserve">6. 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E46" w:rsidRPr="00982BBE" w:rsidRDefault="00982BB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Viešai skelbti Į</w:t>
            </w:r>
            <w:r w:rsidR="00581E46"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staigos internetinėje svetainėje informaciją apie laisvas darbo vietas. Priimant į darbą vadovautis LR teisės aktais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E46" w:rsidRPr="00982BBE" w:rsidRDefault="00F84DB6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3635" w:type="dxa"/>
          </w:tcPr>
          <w:p w:rsidR="00AA7B74" w:rsidRPr="00982BBE" w:rsidRDefault="00982BB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Apie į</w:t>
            </w:r>
            <w:r w:rsidR="00AA7B74"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staigoje esamas laisvas darbo vietas skelbiama Įstaigos  internetinėje svetainėje</w:t>
            </w:r>
          </w:p>
          <w:p w:rsidR="00581E46" w:rsidRPr="00982BBE" w:rsidRDefault="00624CEF" w:rsidP="00982BBE">
            <w:pPr>
              <w:pStyle w:val="Default"/>
              <w:jc w:val="both"/>
              <w:rPr>
                <w:color w:val="0000FF"/>
              </w:rPr>
            </w:pPr>
            <w:hyperlink r:id="rId4" w:history="1">
              <w:r w:rsidR="00AA7B74" w:rsidRPr="00982BBE">
                <w:rPr>
                  <w:rStyle w:val="Hipersaitas"/>
                </w:rPr>
                <w:t>https://egluteklaipeda.lt</w:t>
              </w:r>
            </w:hyperlink>
          </w:p>
          <w:p w:rsidR="00AA7B74" w:rsidRPr="00982BBE" w:rsidRDefault="00AA7B74" w:rsidP="00982BBE">
            <w:pPr>
              <w:pStyle w:val="Default"/>
              <w:jc w:val="both"/>
            </w:pPr>
            <w:r w:rsidRPr="00982BBE">
              <w:rPr>
                <w:rFonts w:eastAsia="Times New Roman"/>
                <w:lang w:eastAsia="lt-LT"/>
              </w:rPr>
              <w:t>Priimant į darbą vadovau</w:t>
            </w:r>
            <w:r w:rsidR="00EB47E1" w:rsidRPr="00982BBE">
              <w:rPr>
                <w:rFonts w:eastAsia="Times New Roman"/>
                <w:lang w:eastAsia="lt-LT"/>
              </w:rPr>
              <w:t>jamasi</w:t>
            </w:r>
            <w:r w:rsidRPr="00982BBE">
              <w:rPr>
                <w:rFonts w:eastAsia="Times New Roman"/>
                <w:lang w:eastAsia="lt-LT"/>
              </w:rPr>
              <w:t xml:space="preserve"> LR teisės aktais</w:t>
            </w:r>
          </w:p>
        </w:tc>
      </w:tr>
      <w:tr w:rsidR="00581E46" w:rsidRPr="00E05B00" w:rsidTr="001C68B5">
        <w:trPr>
          <w:trHeight w:val="247"/>
        </w:trPr>
        <w:tc>
          <w:tcPr>
            <w:tcW w:w="670" w:type="dxa"/>
          </w:tcPr>
          <w:p w:rsidR="00581E46" w:rsidRPr="00E05B00" w:rsidRDefault="00581E46" w:rsidP="00581E46">
            <w:pPr>
              <w:pStyle w:val="Default"/>
            </w:pPr>
            <w:r w:rsidRPr="00E05B00">
              <w:t xml:space="preserve">7.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1E46" w:rsidRPr="00982BBE" w:rsidRDefault="00581E46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Skelbti korupcijos prevencijos programą ir jo</w:t>
            </w:r>
            <w:r w:rsid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įgyvendinimo priemonių </w:t>
            </w:r>
            <w:r w:rsid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planą Į</w:t>
            </w: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staigos internetinėje svetainėje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1E46" w:rsidRPr="00982BBE" w:rsidRDefault="002D4F9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Pagal poreikį</w:t>
            </w:r>
          </w:p>
        </w:tc>
        <w:tc>
          <w:tcPr>
            <w:tcW w:w="3635" w:type="dxa"/>
          </w:tcPr>
          <w:p w:rsidR="00E05B00" w:rsidRPr="00982BBE" w:rsidRDefault="00EB47E1" w:rsidP="00982B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Korupcijos prevencijos programa ir jos įgyvendinimo priemonių planas </w:t>
            </w: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skelbiamas Įstaigos internetinėje svetainėje </w:t>
            </w:r>
            <w:r w:rsidRPr="00982B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https://egluteklaipeda.lt</w:t>
            </w:r>
          </w:p>
          <w:p w:rsidR="00581E46" w:rsidRPr="00982BBE" w:rsidRDefault="00581E46" w:rsidP="00982BBE">
            <w:pPr>
              <w:pStyle w:val="Default"/>
              <w:jc w:val="both"/>
            </w:pPr>
            <w:r w:rsidRPr="00982BBE">
              <w:t>Atask</w:t>
            </w:r>
            <w:r w:rsidR="00AA7B74" w:rsidRPr="00982BBE">
              <w:t>a</w:t>
            </w:r>
            <w:r w:rsidRPr="00982BBE">
              <w:t xml:space="preserve">ita teikiama Įstaigos tarybai ir Tėvų tarybai </w:t>
            </w:r>
          </w:p>
        </w:tc>
      </w:tr>
      <w:tr w:rsidR="00AA7B74" w:rsidRPr="00E05B00" w:rsidTr="001C68B5">
        <w:trPr>
          <w:trHeight w:val="661"/>
        </w:trPr>
        <w:tc>
          <w:tcPr>
            <w:tcW w:w="670" w:type="dxa"/>
          </w:tcPr>
          <w:p w:rsidR="00AA7B74" w:rsidRPr="00E05B00" w:rsidRDefault="00AA7B74" w:rsidP="00AA7B74">
            <w:pPr>
              <w:pStyle w:val="Default"/>
            </w:pPr>
            <w:r w:rsidRPr="00E05B00">
              <w:lastRenderedPageBreak/>
              <w:t xml:space="preserve">8.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7B74" w:rsidRPr="00982BBE" w:rsidRDefault="00AA7B74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Aiškintis galimus korupcijos faktus vidaus audito metu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A7B74" w:rsidRPr="00982BBE" w:rsidRDefault="002D4F9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Kartą metuose</w:t>
            </w:r>
          </w:p>
        </w:tc>
        <w:tc>
          <w:tcPr>
            <w:tcW w:w="3635" w:type="dxa"/>
          </w:tcPr>
          <w:p w:rsidR="00EB47E1" w:rsidRPr="00982BBE" w:rsidRDefault="00EB47E1" w:rsidP="00982B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E">
              <w:rPr>
                <w:rFonts w:ascii="Times New Roman" w:hAnsi="Times New Roman" w:cs="Times New Roman"/>
                <w:sz w:val="24"/>
                <w:szCs w:val="24"/>
              </w:rPr>
              <w:t xml:space="preserve">2024 metais Įstaigoje nebuvo </w:t>
            </w: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nustatyta korupcijos pasireiškimo tikimybė </w:t>
            </w:r>
          </w:p>
          <w:p w:rsidR="00AA7B74" w:rsidRPr="00982BBE" w:rsidRDefault="00AA7B74" w:rsidP="00982BBE">
            <w:pPr>
              <w:pStyle w:val="Default"/>
              <w:jc w:val="both"/>
            </w:pPr>
          </w:p>
        </w:tc>
      </w:tr>
      <w:tr w:rsidR="00AA7B74" w:rsidRPr="00E05B00" w:rsidTr="001C68B5">
        <w:trPr>
          <w:trHeight w:val="799"/>
        </w:trPr>
        <w:tc>
          <w:tcPr>
            <w:tcW w:w="670" w:type="dxa"/>
          </w:tcPr>
          <w:p w:rsidR="00AA7B74" w:rsidRPr="00E05B00" w:rsidRDefault="00AA7B74" w:rsidP="00AA7B74">
            <w:pPr>
              <w:pStyle w:val="Default"/>
            </w:pPr>
            <w:r w:rsidRPr="00E05B00">
              <w:t xml:space="preserve">9.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B74" w:rsidRPr="00982BBE" w:rsidRDefault="00AA7B74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Viešuosius pirkimus vykdyti vadovaujantis Lietuvos respublikos viešųjų pirkimų įstatymu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B74" w:rsidRPr="00982BBE" w:rsidRDefault="002D4F9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Kartą metuose</w:t>
            </w:r>
          </w:p>
        </w:tc>
        <w:tc>
          <w:tcPr>
            <w:tcW w:w="3635" w:type="dxa"/>
          </w:tcPr>
          <w:p w:rsidR="00AA7B74" w:rsidRPr="00982BBE" w:rsidRDefault="00AA7B74" w:rsidP="00982BBE">
            <w:pPr>
              <w:pStyle w:val="Default"/>
              <w:jc w:val="both"/>
            </w:pPr>
            <w:r w:rsidRPr="00982BBE">
              <w:t xml:space="preserve">Atliktos rinkos konsultacijos ir tyrimai užtikrinant viešųjų pirkimų skaidrumą bei konkurencingumą. </w:t>
            </w:r>
          </w:p>
        </w:tc>
      </w:tr>
      <w:tr w:rsidR="00AA7B74" w:rsidRPr="00E05B00" w:rsidTr="001C68B5">
        <w:trPr>
          <w:trHeight w:val="799"/>
        </w:trPr>
        <w:tc>
          <w:tcPr>
            <w:tcW w:w="670" w:type="dxa"/>
          </w:tcPr>
          <w:p w:rsidR="00AA7B74" w:rsidRPr="00E05B00" w:rsidRDefault="00AA7B74" w:rsidP="00AA7B74">
            <w:pPr>
              <w:pStyle w:val="Default"/>
            </w:pPr>
            <w:r w:rsidRPr="00E05B00">
              <w:t>10.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AA7B74" w:rsidRPr="00982BBE" w:rsidRDefault="00AA7B74" w:rsidP="001C6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Peržiūrėti </w:t>
            </w:r>
            <w:r w:rsidR="001C68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staigos darbuotojų pareiginius nuostatus  ir esant būtinybei įtraukti antikorupciniu požiūriu svarbias nuostatas, teisinės atsakomybės priemones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AA7B74" w:rsidRPr="00982BBE" w:rsidRDefault="002D4F9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3635" w:type="dxa"/>
          </w:tcPr>
          <w:tbl>
            <w:tblPr>
              <w:tblW w:w="33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4"/>
            </w:tblGrid>
            <w:tr w:rsidR="00EB47E1" w:rsidRPr="00982BBE" w:rsidTr="00EB47E1">
              <w:trPr>
                <w:trHeight w:val="643"/>
              </w:trPr>
              <w:tc>
                <w:tcPr>
                  <w:tcW w:w="3394" w:type="dxa"/>
                </w:tcPr>
                <w:p w:rsidR="00EB47E1" w:rsidRPr="00982BBE" w:rsidRDefault="00EB47E1" w:rsidP="00982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82B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Rengiant pareigybės aprašymus  bus įtrauktos antikorupciniu požiūriu svarbios nuostatos bei teisinės atsakomybės priemonės </w:t>
                  </w:r>
                </w:p>
              </w:tc>
            </w:tr>
          </w:tbl>
          <w:p w:rsidR="00AA7B74" w:rsidRPr="00982BBE" w:rsidRDefault="00AA7B74" w:rsidP="00982BBE">
            <w:pPr>
              <w:pStyle w:val="Default"/>
              <w:jc w:val="both"/>
            </w:pPr>
          </w:p>
        </w:tc>
      </w:tr>
      <w:tr w:rsidR="00AA7B74" w:rsidRPr="00E05B00" w:rsidTr="001C68B5">
        <w:trPr>
          <w:trHeight w:val="799"/>
        </w:trPr>
        <w:tc>
          <w:tcPr>
            <w:tcW w:w="670" w:type="dxa"/>
          </w:tcPr>
          <w:p w:rsidR="00AA7B74" w:rsidRPr="00E05B00" w:rsidRDefault="00AA7B74" w:rsidP="00AA7B74">
            <w:pPr>
              <w:pStyle w:val="Default"/>
            </w:pPr>
            <w:r w:rsidRPr="00E05B00">
              <w:t>11.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AA7B74" w:rsidRPr="00982BBE" w:rsidRDefault="001C68B5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Įvertinti Į</w:t>
            </w:r>
            <w:r w:rsidR="00AA7B74"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staigos veiklos sritis, kuriose egzistuoja  tikimybė korupcijos apraiškoms (lėšų efektyvus panaudojimas, turto apskaita, vidaus audito analizė, vaikų priėmimas į ugdymo įstaigą)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AA7B74" w:rsidRPr="00982BBE" w:rsidRDefault="002D4F9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pusmetis</w:t>
            </w:r>
          </w:p>
        </w:tc>
        <w:tc>
          <w:tcPr>
            <w:tcW w:w="3635" w:type="dxa"/>
          </w:tcPr>
          <w:p w:rsidR="00AA7B74" w:rsidRPr="00982BBE" w:rsidRDefault="005F69BC" w:rsidP="00982BBE">
            <w:pPr>
              <w:pStyle w:val="Default"/>
              <w:jc w:val="both"/>
            </w:pPr>
            <w:r w:rsidRPr="00982BBE">
              <w:t xml:space="preserve">Įstaigos biudžeto lėšos naudojamos pagal paskirtį. Finansinė ataskaita skelbiama viešai Įstaigos internetinėje svetainėje </w:t>
            </w:r>
          </w:p>
          <w:p w:rsidR="005F69BC" w:rsidRPr="00982BBE" w:rsidRDefault="00624CEF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5" w:history="1">
              <w:r w:rsidR="005F69BC" w:rsidRPr="00982BB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https://egluteklaipeda.lt</w:t>
              </w:r>
            </w:hyperlink>
            <w:r w:rsidR="005F69BC" w:rsidRPr="00982B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5F69BC" w:rsidRPr="00982BB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5F69BC" w:rsidRPr="00982BB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5F69BC" w:rsidRPr="00982BBE">
              <w:rPr>
                <w:rFonts w:ascii="Times New Roman" w:hAnsi="Times New Roman" w:cs="Times New Roman"/>
                <w:sz w:val="24"/>
                <w:szCs w:val="24"/>
              </w:rPr>
              <w:t>pristatoma Įstaigos tarybai</w:t>
            </w:r>
          </w:p>
          <w:p w:rsidR="005F69BC" w:rsidRPr="00982BBE" w:rsidRDefault="005F69BC" w:rsidP="00982BBE">
            <w:pPr>
              <w:pStyle w:val="Default"/>
              <w:jc w:val="both"/>
            </w:pPr>
          </w:p>
        </w:tc>
      </w:tr>
      <w:tr w:rsidR="00AA7B74" w:rsidRPr="00E05B00" w:rsidTr="001C68B5">
        <w:trPr>
          <w:trHeight w:val="799"/>
        </w:trPr>
        <w:tc>
          <w:tcPr>
            <w:tcW w:w="670" w:type="dxa"/>
          </w:tcPr>
          <w:p w:rsidR="00AA7B74" w:rsidRPr="00E05B00" w:rsidRDefault="00AA7B74" w:rsidP="00AA7B74">
            <w:pPr>
              <w:pStyle w:val="Default"/>
            </w:pPr>
            <w:r w:rsidRPr="00E05B00">
              <w:t>12.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AA7B74" w:rsidRPr="00982BBE" w:rsidRDefault="00AA7B74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Užtikrinti, kad tėvai turėtų galimybę anoniminėse anketose pareikšti savo nuomonę apie darželyje vykdomą veiklą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A7B74" w:rsidRPr="00982BBE" w:rsidRDefault="002D4F9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3635" w:type="dxa"/>
          </w:tcPr>
          <w:p w:rsidR="00AA7B74" w:rsidRPr="00982BBE" w:rsidRDefault="00E05B00" w:rsidP="00982BBE">
            <w:pPr>
              <w:pStyle w:val="Default"/>
              <w:jc w:val="both"/>
            </w:pPr>
            <w:r w:rsidRPr="00982BBE">
              <w:t>Apie tai, kad t</w:t>
            </w:r>
            <w:r w:rsidR="001C5CF6" w:rsidRPr="00982BBE">
              <w:t>ėvai turi galimybę anoniminėse anketose pareikšti savo</w:t>
            </w:r>
            <w:r w:rsidRPr="00982BBE">
              <w:t xml:space="preserve"> nuomonę, visi yra informuojami tėvų susirinkimų</w:t>
            </w:r>
            <w:r w:rsidR="001C5CF6" w:rsidRPr="00982BBE">
              <w:t xml:space="preserve"> metu.</w:t>
            </w:r>
          </w:p>
        </w:tc>
      </w:tr>
      <w:tr w:rsidR="00AA7B74" w:rsidRPr="00E05B00" w:rsidTr="001C68B5">
        <w:trPr>
          <w:trHeight w:val="799"/>
        </w:trPr>
        <w:tc>
          <w:tcPr>
            <w:tcW w:w="670" w:type="dxa"/>
          </w:tcPr>
          <w:p w:rsidR="00AA7B74" w:rsidRPr="00E05B00" w:rsidRDefault="00AA7B74" w:rsidP="00AA7B74">
            <w:pPr>
              <w:pStyle w:val="Default"/>
            </w:pPr>
            <w:r w:rsidRPr="00E05B00">
              <w:t>13.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7B74" w:rsidRPr="00982BBE" w:rsidRDefault="001C68B5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Peržiūrėti  Į</w:t>
            </w:r>
            <w:r w:rsidR="00AA7B74"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staigos korupcijos prevencijos programos nuostatas ir atlikti jos priemonių įgyvendinimo analizę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7B74" w:rsidRPr="00982BBE" w:rsidRDefault="002D4F9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 einamų metų </w:t>
            </w:r>
            <w:r w:rsidR="005F69BC"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 ketv</w:t>
            </w: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irčio pabaigos</w:t>
            </w:r>
          </w:p>
        </w:tc>
        <w:tc>
          <w:tcPr>
            <w:tcW w:w="3635" w:type="dxa"/>
          </w:tcPr>
          <w:p w:rsidR="00AA7B74" w:rsidRPr="00982BBE" w:rsidRDefault="005F69BC" w:rsidP="00982BBE">
            <w:pPr>
              <w:pStyle w:val="Default"/>
              <w:jc w:val="both"/>
            </w:pPr>
            <w:r w:rsidRPr="00982BBE">
              <w:t>Pagal prevencijos programos nuostatas ir priemonių planą parengta metinė ataskaita</w:t>
            </w:r>
          </w:p>
        </w:tc>
      </w:tr>
      <w:tr w:rsidR="00AA7B74" w:rsidRPr="00E05B00" w:rsidTr="001C68B5">
        <w:trPr>
          <w:trHeight w:val="799"/>
        </w:trPr>
        <w:tc>
          <w:tcPr>
            <w:tcW w:w="670" w:type="dxa"/>
          </w:tcPr>
          <w:p w:rsidR="00AA7B74" w:rsidRPr="00E05B00" w:rsidRDefault="00AA7B74" w:rsidP="00AA7B74">
            <w:pPr>
              <w:pStyle w:val="Default"/>
            </w:pPr>
            <w:r w:rsidRPr="00E05B00"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7B74" w:rsidRPr="00982BBE" w:rsidRDefault="00AA7B74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Tirti skundus, pranešimus, kitą gautą informaciją apie korupcinio pobūdžio pažeidimus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A7B74" w:rsidRPr="00982BBE" w:rsidRDefault="005F69BC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3635" w:type="dxa"/>
          </w:tcPr>
          <w:p w:rsidR="00AA7B74" w:rsidRPr="00982BBE" w:rsidRDefault="00E05B00" w:rsidP="00982BBE">
            <w:pPr>
              <w:pStyle w:val="Default"/>
              <w:jc w:val="both"/>
            </w:pPr>
            <w:r w:rsidRPr="00982BBE">
              <w:rPr>
                <w:rFonts w:eastAsia="Times New Roman"/>
                <w:lang w:eastAsia="lt-LT"/>
              </w:rPr>
              <w:t xml:space="preserve"> P</w:t>
            </w:r>
            <w:r w:rsidR="002D4F9E" w:rsidRPr="00982BBE">
              <w:rPr>
                <w:rFonts w:eastAsia="Times New Roman"/>
                <w:lang w:eastAsia="lt-LT"/>
              </w:rPr>
              <w:t>ranešimų apie korupcinio pobūdžio pažeidimus</w:t>
            </w:r>
            <w:r w:rsidRPr="00982BBE">
              <w:rPr>
                <w:rFonts w:eastAsia="Times New Roman"/>
                <w:lang w:eastAsia="lt-LT"/>
              </w:rPr>
              <w:t xml:space="preserve"> 2024 m. nebuvo gauta</w:t>
            </w:r>
          </w:p>
        </w:tc>
      </w:tr>
      <w:tr w:rsidR="00AA7B74" w:rsidRPr="00E05B00" w:rsidTr="001C68B5">
        <w:trPr>
          <w:trHeight w:val="799"/>
        </w:trPr>
        <w:tc>
          <w:tcPr>
            <w:tcW w:w="670" w:type="dxa"/>
          </w:tcPr>
          <w:p w:rsidR="00AA7B74" w:rsidRPr="00E05B00" w:rsidRDefault="00AA7B74" w:rsidP="00AA7B74">
            <w:pPr>
              <w:pStyle w:val="Default"/>
            </w:pPr>
            <w:r w:rsidRPr="00E05B00"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B74" w:rsidRPr="00982BBE" w:rsidRDefault="00AA7B74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Kontroliuoti įstaigos gautas paramos lėšas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B74" w:rsidRPr="00982BBE" w:rsidRDefault="002D4F9E" w:rsidP="00982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B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3635" w:type="dxa"/>
          </w:tcPr>
          <w:p w:rsidR="00AA7B74" w:rsidRPr="00982BBE" w:rsidRDefault="002D4F9E" w:rsidP="00982BBE">
            <w:pPr>
              <w:pStyle w:val="Default"/>
              <w:jc w:val="both"/>
            </w:pPr>
            <w:r w:rsidRPr="00982BBE">
              <w:t>Ataskaita apie paramos lėšų panaudojimą teikiama Įstaigos ir Tėvų taryboms</w:t>
            </w:r>
          </w:p>
        </w:tc>
      </w:tr>
    </w:tbl>
    <w:p w:rsidR="0033622F" w:rsidRPr="00E05B00" w:rsidRDefault="0033622F">
      <w:pPr>
        <w:rPr>
          <w:rFonts w:ascii="Times New Roman" w:hAnsi="Times New Roman" w:cs="Times New Roman"/>
          <w:sz w:val="24"/>
          <w:szCs w:val="24"/>
        </w:rPr>
      </w:pPr>
    </w:p>
    <w:p w:rsidR="00E05B00" w:rsidRPr="00E05B00" w:rsidRDefault="00E05B00" w:rsidP="00E05B00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E05B00">
        <w:rPr>
          <w:rFonts w:ascii="Times New Roman" w:hAnsi="Times New Roman" w:cs="Times New Roman"/>
          <w:sz w:val="24"/>
          <w:szCs w:val="24"/>
        </w:rPr>
        <w:t>Ataskaitą parengė direktoriaus pavaduotoja ugdymui (atsakinga už korupcijai atsparios aplinkos kūrimą) Rimutė Tarvydienė.</w:t>
      </w:r>
    </w:p>
    <w:sectPr w:rsidR="00E05B00" w:rsidRPr="00E05B00" w:rsidSect="00982B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8D"/>
    <w:rsid w:val="001C5CF6"/>
    <w:rsid w:val="001C68B5"/>
    <w:rsid w:val="002D4F9E"/>
    <w:rsid w:val="0033622F"/>
    <w:rsid w:val="005040A5"/>
    <w:rsid w:val="00581E46"/>
    <w:rsid w:val="005F69BC"/>
    <w:rsid w:val="00624CEF"/>
    <w:rsid w:val="0076288D"/>
    <w:rsid w:val="008E5806"/>
    <w:rsid w:val="00982BBE"/>
    <w:rsid w:val="00AA7B74"/>
    <w:rsid w:val="00CF7EA0"/>
    <w:rsid w:val="00E05B00"/>
    <w:rsid w:val="00EB47E1"/>
    <w:rsid w:val="00F8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D9BA"/>
  <w15:chartTrackingRefBased/>
  <w15:docId w15:val="{83ACFFD5-A872-4AFE-A23E-6A2483B3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62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A7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luteklaipeda.lt" TargetMode="External"/><Relationship Id="rId4" Type="http://schemas.openxmlformats.org/officeDocument/2006/relationships/hyperlink" Target="https://egluteklaipe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2828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PC-Eglute</dc:creator>
  <cp:keywords/>
  <dc:description/>
  <cp:lastModifiedBy>HP</cp:lastModifiedBy>
  <cp:revision>15</cp:revision>
  <dcterms:created xsi:type="dcterms:W3CDTF">2025-09-17T08:18:00Z</dcterms:created>
  <dcterms:modified xsi:type="dcterms:W3CDTF">2025-09-23T11:26:00Z</dcterms:modified>
</cp:coreProperties>
</file>